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669E9" w14:textId="77777777" w:rsidR="008E1DF0" w:rsidRDefault="008E1DF0" w:rsidP="00DC60C8">
      <w:pPr>
        <w:pStyle w:val="ListParagraph"/>
        <w:spacing w:line="360" w:lineRule="auto"/>
        <w:jc w:val="both"/>
        <w:rPr>
          <w:b/>
          <w:bCs/>
        </w:rPr>
      </w:pPr>
      <w:r w:rsidRPr="008E1DF0">
        <w:rPr>
          <w:b/>
          <w:bCs/>
        </w:rPr>
        <w:t xml:space="preserve">PERSETUJUAN KESESUAIAN KEGIATAN PEMANFAATAN RUANG (PKKPR) </w:t>
      </w:r>
      <w:r>
        <w:rPr>
          <w:b/>
          <w:bCs/>
        </w:rPr>
        <w:t>NONBERUSAHA</w:t>
      </w:r>
    </w:p>
    <w:p w14:paraId="6CFBD93A" w14:textId="77777777" w:rsidR="008E1DF0" w:rsidRDefault="008E1DF0" w:rsidP="00DC60C8">
      <w:pPr>
        <w:pStyle w:val="ListParagraph"/>
        <w:spacing w:line="360" w:lineRule="auto"/>
        <w:jc w:val="both"/>
        <w:rPr>
          <w:b/>
          <w:bCs/>
        </w:rPr>
      </w:pPr>
    </w:p>
    <w:p w14:paraId="5FE141C8" w14:textId="77777777" w:rsidR="008E1DF0" w:rsidRDefault="008E1DF0" w:rsidP="00DC60C8">
      <w:pPr>
        <w:spacing w:line="360" w:lineRule="auto"/>
        <w:jc w:val="both"/>
        <w:rPr>
          <w:b/>
          <w:bCs/>
        </w:rPr>
      </w:pPr>
    </w:p>
    <w:p w14:paraId="1BE4808C" w14:textId="515AFAA4" w:rsidR="00DC60C8" w:rsidRDefault="008E1DF0" w:rsidP="00DC60C8">
      <w:pPr>
        <w:spacing w:line="360" w:lineRule="auto"/>
        <w:jc w:val="both"/>
      </w:pPr>
      <w:proofErr w:type="spellStart"/>
      <w:r w:rsidRPr="008E1DF0">
        <w:t>P</w:t>
      </w:r>
      <w:r w:rsidRPr="008E1DF0">
        <w:t>ersetujuan</w:t>
      </w:r>
      <w:proofErr w:type="spellEnd"/>
      <w:r w:rsidRPr="008E1DF0">
        <w:t xml:space="preserve"> </w:t>
      </w:r>
      <w:proofErr w:type="spellStart"/>
      <w:r w:rsidRPr="008E1DF0">
        <w:t>kesesuaian</w:t>
      </w:r>
      <w:proofErr w:type="spellEnd"/>
      <w:r w:rsidRPr="008E1DF0">
        <w:t xml:space="preserve"> </w:t>
      </w:r>
      <w:proofErr w:type="spellStart"/>
      <w:r w:rsidRPr="008E1DF0">
        <w:t>kegiatan</w:t>
      </w:r>
      <w:proofErr w:type="spellEnd"/>
      <w:r w:rsidRPr="008E1DF0">
        <w:t xml:space="preserve"> </w:t>
      </w:r>
      <w:proofErr w:type="spellStart"/>
      <w:r w:rsidRPr="008E1DF0">
        <w:t>pemanfaatan</w:t>
      </w:r>
      <w:proofErr w:type="spellEnd"/>
      <w:r w:rsidRPr="008E1DF0">
        <w:t xml:space="preserve"> </w:t>
      </w:r>
      <w:proofErr w:type="spellStart"/>
      <w:r w:rsidRPr="008E1DF0">
        <w:t>ruang</w:t>
      </w:r>
      <w:proofErr w:type="spellEnd"/>
      <w:r w:rsidRPr="008E1DF0">
        <w:t xml:space="preserve"> (</w:t>
      </w:r>
      <w:proofErr w:type="spellStart"/>
      <w:r w:rsidRPr="008E1DF0">
        <w:t>pkkpr</w:t>
      </w:r>
      <w:proofErr w:type="spellEnd"/>
      <w:r w:rsidRPr="008E1DF0">
        <w:t xml:space="preserve">) </w:t>
      </w:r>
      <w:proofErr w:type="spellStart"/>
      <w:r w:rsidRPr="008E1DF0">
        <w:t>nonberusaha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perizinan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pertama</w:t>
      </w:r>
      <w:proofErr w:type="spellEnd"/>
      <w:r>
        <w:t xml:space="preserve"> yang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diperoleh</w:t>
      </w:r>
      <w:proofErr w:type="spellEnd"/>
      <w:r>
        <w:t xml:space="preserve"> oleh </w:t>
      </w:r>
      <w:proofErr w:type="spellStart"/>
      <w:r>
        <w:t>seseorang</w:t>
      </w:r>
      <w:proofErr w:type="spellEnd"/>
      <w:r>
        <w:t xml:space="preserve">/badan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ingin</w:t>
      </w:r>
      <w:proofErr w:type="spellEnd"/>
      <w:r>
        <w:t xml:space="preserve"> </w:t>
      </w:r>
      <w:proofErr w:type="spellStart"/>
      <w:r>
        <w:t>mengurus</w:t>
      </w:r>
      <w:proofErr w:type="spellEnd"/>
      <w:r>
        <w:t xml:space="preserve"> </w:t>
      </w:r>
      <w:proofErr w:type="spellStart"/>
      <w:r>
        <w:t>perizinan</w:t>
      </w:r>
      <w:proofErr w:type="spellEnd"/>
      <w:r>
        <w:t xml:space="preserve"> dan </w:t>
      </w:r>
      <w:proofErr w:type="spellStart"/>
      <w:r>
        <w:t>biasa</w:t>
      </w:r>
      <w:proofErr w:type="spellEnd"/>
      <w:r>
        <w:t xml:space="preserve"> </w:t>
      </w:r>
      <w:proofErr w:type="spellStart"/>
      <w:r>
        <w:t>disebut</w:t>
      </w:r>
      <w:proofErr w:type="spellEnd"/>
      <w:r>
        <w:t xml:space="preserve"> juga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pintu</w:t>
      </w:r>
      <w:proofErr w:type="spellEnd"/>
      <w:r>
        <w:t xml:space="preserve"> </w:t>
      </w:r>
      <w:proofErr w:type="spellStart"/>
      <w:r>
        <w:t>masuk</w:t>
      </w:r>
      <w:proofErr w:type="spellEnd"/>
      <w:r>
        <w:t xml:space="preserve"> </w:t>
      </w:r>
      <w:proofErr w:type="spellStart"/>
      <w:r>
        <w:t>perizinan</w:t>
      </w:r>
      <w:proofErr w:type="spellEnd"/>
      <w:r>
        <w:t xml:space="preserve">. PKKPR </w:t>
      </w:r>
      <w:proofErr w:type="spellStart"/>
      <w:r>
        <w:t>Nonberusaha</w:t>
      </w:r>
      <w:proofErr w:type="spellEnd"/>
      <w:r>
        <w:t xml:space="preserve"> </w:t>
      </w:r>
      <w:proofErr w:type="spellStart"/>
      <w:r w:rsidR="00DC60C8">
        <w:t>ini</w:t>
      </w:r>
      <w:proofErr w:type="spellEnd"/>
      <w:r w:rsidR="00DC60C8">
        <w:t xml:space="preserve"> </w:t>
      </w:r>
      <w:proofErr w:type="spellStart"/>
      <w:r w:rsidR="00DC60C8">
        <w:t>merupakan</w:t>
      </w:r>
      <w:proofErr w:type="spellEnd"/>
      <w:r w:rsidR="00DC60C8">
        <w:t xml:space="preserve"> </w:t>
      </w:r>
      <w:proofErr w:type="spellStart"/>
      <w:r w:rsidR="00DC60C8">
        <w:t>pengganti</w:t>
      </w:r>
      <w:proofErr w:type="spellEnd"/>
      <w:r w:rsidR="00DC60C8">
        <w:t xml:space="preserve"> </w:t>
      </w:r>
      <w:proofErr w:type="spellStart"/>
      <w:r w:rsidR="00DC60C8">
        <w:t>untuk</w:t>
      </w:r>
      <w:proofErr w:type="spellEnd"/>
      <w:r w:rsidR="00DC60C8">
        <w:t xml:space="preserve"> </w:t>
      </w:r>
      <w:proofErr w:type="spellStart"/>
      <w:r w:rsidR="00DC60C8">
        <w:t>Izin</w:t>
      </w:r>
      <w:proofErr w:type="spellEnd"/>
      <w:r w:rsidR="00DC60C8">
        <w:t xml:space="preserve"> Lokasi, </w:t>
      </w:r>
      <w:proofErr w:type="spellStart"/>
      <w:r w:rsidR="00DC60C8">
        <w:t>Izin</w:t>
      </w:r>
      <w:proofErr w:type="spellEnd"/>
      <w:r w:rsidR="00DC60C8">
        <w:t xml:space="preserve"> </w:t>
      </w:r>
      <w:proofErr w:type="spellStart"/>
      <w:r w:rsidR="00DC60C8">
        <w:t>Penggunaan</w:t>
      </w:r>
      <w:proofErr w:type="spellEnd"/>
      <w:r w:rsidR="00DC60C8">
        <w:t xml:space="preserve"> </w:t>
      </w:r>
      <w:proofErr w:type="spellStart"/>
      <w:r w:rsidR="00DC60C8">
        <w:t>Pemanfaatan</w:t>
      </w:r>
      <w:proofErr w:type="spellEnd"/>
      <w:r w:rsidR="00DC60C8">
        <w:t xml:space="preserve"> Tanah (IPPT)</w:t>
      </w:r>
      <w:r w:rsidR="00DC60C8">
        <w:t>, Iz</w:t>
      </w:r>
      <w:proofErr w:type="spellStart"/>
      <w:r w:rsidR="00DC60C8">
        <w:t>in</w:t>
      </w:r>
      <w:proofErr w:type="spellEnd"/>
      <w:r w:rsidR="00DC60C8">
        <w:t xml:space="preserve"> </w:t>
      </w:r>
      <w:proofErr w:type="spellStart"/>
      <w:r w:rsidR="00DC60C8">
        <w:t>Perubahan</w:t>
      </w:r>
      <w:proofErr w:type="spellEnd"/>
      <w:r w:rsidR="00DC60C8">
        <w:t xml:space="preserve"> Status </w:t>
      </w:r>
      <w:proofErr w:type="spellStart"/>
      <w:r w:rsidR="00DC60C8">
        <w:t>Penggunaan</w:t>
      </w:r>
      <w:proofErr w:type="spellEnd"/>
      <w:r w:rsidR="00DC60C8">
        <w:t xml:space="preserve"> Tanah (IPSPT) </w:t>
      </w:r>
      <w:proofErr w:type="spellStart"/>
      <w:r w:rsidR="00DC60C8">
        <w:t>atau</w:t>
      </w:r>
      <w:proofErr w:type="spellEnd"/>
      <w:r w:rsidR="00DC60C8">
        <w:t xml:space="preserve"> yang </w:t>
      </w:r>
      <w:proofErr w:type="spellStart"/>
      <w:r w:rsidR="00DC60C8">
        <w:t>dulunya</w:t>
      </w:r>
      <w:proofErr w:type="spellEnd"/>
      <w:r w:rsidR="00DC60C8">
        <w:t xml:space="preserve"> </w:t>
      </w:r>
      <w:proofErr w:type="spellStart"/>
      <w:r w:rsidR="00DC60C8">
        <w:t>biasa</w:t>
      </w:r>
      <w:proofErr w:type="spellEnd"/>
      <w:r w:rsidR="00DC60C8">
        <w:t xml:space="preserve"> </w:t>
      </w:r>
      <w:proofErr w:type="spellStart"/>
      <w:r w:rsidR="00DC60C8">
        <w:t>disebut</w:t>
      </w:r>
      <w:proofErr w:type="spellEnd"/>
      <w:r w:rsidR="00DC60C8">
        <w:t xml:space="preserve"> </w:t>
      </w:r>
      <w:proofErr w:type="spellStart"/>
      <w:r w:rsidR="00DC60C8">
        <w:t>Pengeringan</w:t>
      </w:r>
      <w:proofErr w:type="spellEnd"/>
      <w:r w:rsidR="00DC60C8">
        <w:t xml:space="preserve">. Adapun </w:t>
      </w:r>
      <w:proofErr w:type="spellStart"/>
      <w:r w:rsidR="00DC60C8">
        <w:t>syarat</w:t>
      </w:r>
      <w:proofErr w:type="spellEnd"/>
      <w:r w:rsidR="00DC60C8">
        <w:t xml:space="preserve"> </w:t>
      </w:r>
      <w:proofErr w:type="spellStart"/>
      <w:r w:rsidR="00DC60C8">
        <w:t>untuk</w:t>
      </w:r>
      <w:proofErr w:type="spellEnd"/>
      <w:r w:rsidR="00DC60C8">
        <w:t xml:space="preserve"> </w:t>
      </w:r>
      <w:proofErr w:type="spellStart"/>
      <w:r w:rsidR="00DC60C8">
        <w:t>mengajukan</w:t>
      </w:r>
      <w:proofErr w:type="spellEnd"/>
      <w:r w:rsidR="00DC60C8">
        <w:t xml:space="preserve"> </w:t>
      </w:r>
      <w:proofErr w:type="spellStart"/>
      <w:r w:rsidR="00DC60C8">
        <w:t>permohonan</w:t>
      </w:r>
      <w:proofErr w:type="spellEnd"/>
      <w:r w:rsidR="00DC60C8">
        <w:t xml:space="preserve"> PKKPR </w:t>
      </w:r>
      <w:proofErr w:type="spellStart"/>
      <w:r w:rsidR="00DC60C8">
        <w:t>Nonberusaha</w:t>
      </w:r>
      <w:proofErr w:type="spellEnd"/>
      <w:r w:rsidR="00DC60C8">
        <w:t xml:space="preserve"> </w:t>
      </w:r>
      <w:proofErr w:type="spellStart"/>
      <w:r w:rsidR="00DC60C8">
        <w:t>antara</w:t>
      </w:r>
      <w:proofErr w:type="spellEnd"/>
      <w:r w:rsidR="00DC60C8">
        <w:t xml:space="preserve"> </w:t>
      </w:r>
      <w:proofErr w:type="gramStart"/>
      <w:r w:rsidR="00DC60C8">
        <w:t>lain :</w:t>
      </w:r>
      <w:proofErr w:type="gramEnd"/>
    </w:p>
    <w:p w14:paraId="1A7014AE" w14:textId="29EF3AFE" w:rsidR="00DC60C8" w:rsidRDefault="00DC60C8" w:rsidP="00DC60C8">
      <w:pPr>
        <w:pStyle w:val="ListParagraph"/>
        <w:numPr>
          <w:ilvl w:val="0"/>
          <w:numId w:val="2"/>
        </w:numPr>
        <w:spacing w:line="360" w:lineRule="auto"/>
        <w:jc w:val="both"/>
      </w:pPr>
      <w:r>
        <w:t xml:space="preserve">Form </w:t>
      </w:r>
      <w:proofErr w:type="spellStart"/>
      <w:r>
        <w:t>Permohonan</w:t>
      </w:r>
      <w:proofErr w:type="spellEnd"/>
      <w:r>
        <w:t xml:space="preserve"> </w:t>
      </w:r>
    </w:p>
    <w:p w14:paraId="5B51BD73" w14:textId="3D88544D" w:rsidR="00DC60C8" w:rsidRDefault="00DC60C8" w:rsidP="00DC60C8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>
        <w:t>Fotokopi</w:t>
      </w:r>
      <w:proofErr w:type="spellEnd"/>
      <w:r>
        <w:t xml:space="preserve"> </w:t>
      </w:r>
      <w:proofErr w:type="spellStart"/>
      <w:r>
        <w:t>Identitas</w:t>
      </w:r>
      <w:proofErr w:type="spellEnd"/>
      <w:r>
        <w:t>/KTP</w:t>
      </w:r>
    </w:p>
    <w:p w14:paraId="316F2344" w14:textId="2E7CEDD9" w:rsidR="00DC60C8" w:rsidRDefault="00DC60C8" w:rsidP="00DC60C8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>
        <w:t>Fotokopi</w:t>
      </w:r>
      <w:proofErr w:type="spellEnd"/>
      <w:r>
        <w:t xml:space="preserve"> </w:t>
      </w:r>
      <w:proofErr w:type="spellStart"/>
      <w:r>
        <w:t>Sertifikat</w:t>
      </w:r>
      <w:proofErr w:type="spellEnd"/>
    </w:p>
    <w:p w14:paraId="4548ABC9" w14:textId="2CDEBB59" w:rsidR="00DC60C8" w:rsidRDefault="00DC60C8" w:rsidP="00DC60C8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>
        <w:t>Dokumen</w:t>
      </w:r>
      <w:proofErr w:type="spellEnd"/>
      <w:r>
        <w:t xml:space="preserve"> Kajian KKPR (</w:t>
      </w:r>
      <w:proofErr w:type="spellStart"/>
      <w:r>
        <w:t>asli</w:t>
      </w:r>
      <w:proofErr w:type="spellEnd"/>
      <w:r>
        <w:t>)</w:t>
      </w:r>
    </w:p>
    <w:p w14:paraId="031D3566" w14:textId="4AC560B3" w:rsidR="00DC60C8" w:rsidRDefault="00DC60C8" w:rsidP="00DC60C8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>
        <w:t>Pertimbangan</w:t>
      </w:r>
      <w:proofErr w:type="spellEnd"/>
      <w:r>
        <w:t xml:space="preserve"> Teknis </w:t>
      </w:r>
      <w:proofErr w:type="spellStart"/>
      <w:r>
        <w:t>Pertanahan</w:t>
      </w:r>
      <w:proofErr w:type="spellEnd"/>
      <w:r>
        <w:t xml:space="preserve"> (</w:t>
      </w:r>
      <w:proofErr w:type="spellStart"/>
      <w:r>
        <w:t>asli</w:t>
      </w:r>
      <w:proofErr w:type="spellEnd"/>
      <w:r>
        <w:t>)</w:t>
      </w:r>
    </w:p>
    <w:p w14:paraId="156891EF" w14:textId="77777777" w:rsidR="00DC60C8" w:rsidRDefault="00DC60C8">
      <w:r>
        <w:br w:type="page"/>
      </w:r>
    </w:p>
    <w:p w14:paraId="218029A8" w14:textId="77777777" w:rsidR="008E1DF0" w:rsidRPr="008E1DF0" w:rsidRDefault="008E1DF0" w:rsidP="008E1DF0">
      <w:pPr>
        <w:jc w:val="center"/>
        <w:rPr>
          <w:b/>
          <w:bCs/>
        </w:rPr>
      </w:pPr>
      <w:r w:rsidRPr="008E1DF0">
        <w:rPr>
          <w:b/>
          <w:bCs/>
        </w:rPr>
        <w:lastRenderedPageBreak/>
        <w:t>PERSETUJUAN BANGUNAN GEDUNG</w:t>
      </w:r>
      <w:r>
        <w:rPr>
          <w:b/>
          <w:bCs/>
        </w:rPr>
        <w:t xml:space="preserve"> (PBG)</w:t>
      </w:r>
      <w:r w:rsidRPr="008E1DF0">
        <w:rPr>
          <w:b/>
          <w:bCs/>
        </w:rPr>
        <w:t xml:space="preserve"> DAN SERTIFIKAT LAIK FUNGSI</w:t>
      </w:r>
      <w:r>
        <w:rPr>
          <w:b/>
          <w:bCs/>
        </w:rPr>
        <w:t xml:space="preserve"> (SLF)</w:t>
      </w:r>
    </w:p>
    <w:p w14:paraId="4CCAC44F" w14:textId="77777777" w:rsidR="008E1DF0" w:rsidRDefault="008E1DF0" w:rsidP="008E1DF0"/>
    <w:p w14:paraId="19D9DFF8" w14:textId="77777777" w:rsidR="008E1DF0" w:rsidRDefault="008E1DF0" w:rsidP="008E1DF0">
      <w:pPr>
        <w:spacing w:line="360" w:lineRule="auto"/>
        <w:jc w:val="both"/>
      </w:pPr>
      <w:proofErr w:type="spellStart"/>
      <w:r>
        <w:t>Persetujuan</w:t>
      </w:r>
      <w:proofErr w:type="spellEnd"/>
      <w:r>
        <w:t xml:space="preserve"> </w:t>
      </w:r>
      <w:proofErr w:type="spellStart"/>
      <w:r>
        <w:t>Bangunan</w:t>
      </w:r>
      <w:proofErr w:type="spellEnd"/>
      <w:r>
        <w:t xml:space="preserve"> Gedung (PBG) &amp; </w:t>
      </w:r>
      <w:proofErr w:type="spellStart"/>
      <w:r>
        <w:t>Sertifikat</w:t>
      </w:r>
      <w:proofErr w:type="spellEnd"/>
      <w:r>
        <w:t xml:space="preserve"> Laik </w:t>
      </w:r>
      <w:proofErr w:type="spellStart"/>
      <w:r>
        <w:t>Fungsi</w:t>
      </w:r>
      <w:proofErr w:type="spellEnd"/>
      <w:r>
        <w:t xml:space="preserve"> (SLF) </w:t>
      </w:r>
      <w:proofErr w:type="spellStart"/>
      <w:r>
        <w:t>merupakan</w:t>
      </w:r>
      <w:proofErr w:type="spellEnd"/>
      <w:r>
        <w:t xml:space="preserve"> salah </w:t>
      </w:r>
      <w:proofErr w:type="spellStart"/>
      <w:r>
        <w:t>satu</w:t>
      </w:r>
      <w:proofErr w:type="spellEnd"/>
      <w:r>
        <w:t xml:space="preserve"> </w:t>
      </w:r>
      <w:proofErr w:type="spellStart"/>
      <w:proofErr w:type="gramStart"/>
      <w:r>
        <w:t>dari</w:t>
      </w:r>
      <w:proofErr w:type="spellEnd"/>
      <w:r>
        <w:t xml:space="preserve">  3</w:t>
      </w:r>
      <w:proofErr w:type="gramEnd"/>
      <w:r>
        <w:t xml:space="preserve"> </w:t>
      </w:r>
      <w:proofErr w:type="spellStart"/>
      <w:r>
        <w:t>perizinan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perizinan</w:t>
      </w:r>
      <w:proofErr w:type="spellEnd"/>
      <w:r>
        <w:t xml:space="preserve"> di Indonesia. </w:t>
      </w:r>
      <w:proofErr w:type="spellStart"/>
      <w:r>
        <w:t>Persetujuan</w:t>
      </w:r>
      <w:proofErr w:type="spellEnd"/>
      <w:r>
        <w:t xml:space="preserve"> </w:t>
      </w:r>
      <w:proofErr w:type="spellStart"/>
      <w:r>
        <w:t>Bangunan</w:t>
      </w:r>
      <w:proofErr w:type="spellEnd"/>
      <w:r>
        <w:t xml:space="preserve"> Gedung (PBG) yang </w:t>
      </w:r>
      <w:proofErr w:type="spellStart"/>
      <w:r>
        <w:t>dulunya</w:t>
      </w:r>
      <w:proofErr w:type="spellEnd"/>
      <w:r>
        <w:t xml:space="preserve"> </w:t>
      </w:r>
      <w:proofErr w:type="spellStart"/>
      <w:r>
        <w:t>disebut</w:t>
      </w:r>
      <w:proofErr w:type="spellEnd"/>
      <w:r>
        <w:t xml:space="preserve"> </w:t>
      </w:r>
      <w:proofErr w:type="spellStart"/>
      <w:r>
        <w:t>Izin</w:t>
      </w:r>
      <w:proofErr w:type="spellEnd"/>
      <w:r>
        <w:t xml:space="preserve"> </w:t>
      </w:r>
      <w:proofErr w:type="spellStart"/>
      <w:r>
        <w:t>Mendirikan</w:t>
      </w:r>
      <w:proofErr w:type="spellEnd"/>
      <w:r>
        <w:t xml:space="preserve"> </w:t>
      </w:r>
      <w:proofErr w:type="spellStart"/>
      <w:r>
        <w:t>Bangunan</w:t>
      </w:r>
      <w:proofErr w:type="spellEnd"/>
      <w:r>
        <w:t xml:space="preserve"> (IMB)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izin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yang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diperoleh</w:t>
      </w:r>
      <w:proofErr w:type="spellEnd"/>
      <w:r>
        <w:t xml:space="preserve"> Ketika </w:t>
      </w:r>
      <w:proofErr w:type="spellStart"/>
      <w:r>
        <w:t>seseorang</w:t>
      </w:r>
      <w:proofErr w:type="spellEnd"/>
      <w:r>
        <w:t xml:space="preserve">/Badan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mendirikan</w:t>
      </w:r>
      <w:proofErr w:type="spellEnd"/>
      <w:r>
        <w:t xml:space="preserve"> </w:t>
      </w:r>
      <w:proofErr w:type="spellStart"/>
      <w:r>
        <w:t>bangunan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yang </w:t>
      </w:r>
      <w:proofErr w:type="spellStart"/>
      <w:r>
        <w:t>bertujuan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hunian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. Adapun </w:t>
      </w:r>
      <w:proofErr w:type="spellStart"/>
      <w:r>
        <w:t>persyaratan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mengajukan</w:t>
      </w:r>
      <w:proofErr w:type="spellEnd"/>
      <w:r>
        <w:t xml:space="preserve"> </w:t>
      </w:r>
      <w:proofErr w:type="spellStart"/>
      <w:r>
        <w:t>permohonan</w:t>
      </w:r>
      <w:proofErr w:type="spellEnd"/>
      <w:r>
        <w:t xml:space="preserve"> </w:t>
      </w:r>
      <w:proofErr w:type="spellStart"/>
      <w:r>
        <w:t>Persetujuan</w:t>
      </w:r>
      <w:proofErr w:type="spellEnd"/>
      <w:r>
        <w:t xml:space="preserve"> </w:t>
      </w:r>
      <w:proofErr w:type="spellStart"/>
      <w:r>
        <w:t>Bangunan</w:t>
      </w:r>
      <w:proofErr w:type="spellEnd"/>
      <w:r>
        <w:t xml:space="preserve"> Gedung (PBG) dan </w:t>
      </w:r>
      <w:proofErr w:type="spellStart"/>
      <w:r>
        <w:t>Sertifikat</w:t>
      </w:r>
      <w:proofErr w:type="spellEnd"/>
      <w:r>
        <w:t xml:space="preserve"> Laik </w:t>
      </w:r>
      <w:proofErr w:type="spellStart"/>
      <w:r>
        <w:t>Fungsi</w:t>
      </w:r>
      <w:proofErr w:type="spellEnd"/>
      <w:r>
        <w:t xml:space="preserve"> (SLF) </w:t>
      </w:r>
      <w:proofErr w:type="spellStart"/>
      <w:proofErr w:type="gramStart"/>
      <w:r>
        <w:t>yaitu</w:t>
      </w:r>
      <w:proofErr w:type="spellEnd"/>
      <w:r>
        <w:t xml:space="preserve"> :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"/>
        <w:gridCol w:w="5135"/>
        <w:gridCol w:w="856"/>
        <w:gridCol w:w="845"/>
      </w:tblGrid>
      <w:tr w:rsidR="008E1DF0" w14:paraId="6F5ACF56" w14:textId="77777777" w:rsidTr="000E53FE">
        <w:tc>
          <w:tcPr>
            <w:tcW w:w="530" w:type="dxa"/>
          </w:tcPr>
          <w:p w14:paraId="5671FBB1" w14:textId="77777777" w:rsidR="008E1DF0" w:rsidRDefault="008E1DF0" w:rsidP="000E53FE">
            <w:pPr>
              <w:pStyle w:val="ListParagraph"/>
              <w:ind w:left="0"/>
            </w:pPr>
            <w:r>
              <w:t>No.</w:t>
            </w:r>
          </w:p>
        </w:tc>
        <w:tc>
          <w:tcPr>
            <w:tcW w:w="5135" w:type="dxa"/>
          </w:tcPr>
          <w:p w14:paraId="6DD1A3E4" w14:textId="77777777" w:rsidR="008E1DF0" w:rsidRDefault="008E1DF0" w:rsidP="000E53FE">
            <w:pPr>
              <w:pStyle w:val="ListParagraph"/>
              <w:ind w:left="0"/>
              <w:jc w:val="center"/>
            </w:pPr>
            <w:proofErr w:type="spellStart"/>
            <w:r>
              <w:t>Dokumen</w:t>
            </w:r>
            <w:proofErr w:type="spellEnd"/>
          </w:p>
        </w:tc>
        <w:tc>
          <w:tcPr>
            <w:tcW w:w="856" w:type="dxa"/>
          </w:tcPr>
          <w:p w14:paraId="1E8965EE" w14:textId="77777777" w:rsidR="008E1DF0" w:rsidRDefault="008E1DF0" w:rsidP="000E53FE">
            <w:pPr>
              <w:pStyle w:val="ListParagraph"/>
              <w:ind w:left="0"/>
              <w:jc w:val="center"/>
            </w:pPr>
            <w:proofErr w:type="spellStart"/>
            <w:r>
              <w:t>Hunian</w:t>
            </w:r>
            <w:proofErr w:type="spellEnd"/>
          </w:p>
        </w:tc>
        <w:tc>
          <w:tcPr>
            <w:tcW w:w="845" w:type="dxa"/>
          </w:tcPr>
          <w:p w14:paraId="181817EE" w14:textId="77777777" w:rsidR="008E1DF0" w:rsidRDefault="008E1DF0" w:rsidP="000E53FE">
            <w:pPr>
              <w:pStyle w:val="ListParagraph"/>
              <w:ind w:left="0"/>
              <w:jc w:val="center"/>
            </w:pPr>
            <w:r>
              <w:t>Usaha</w:t>
            </w:r>
          </w:p>
        </w:tc>
      </w:tr>
      <w:tr w:rsidR="008E1DF0" w14:paraId="4A05E07F" w14:textId="77777777" w:rsidTr="000E53FE">
        <w:tc>
          <w:tcPr>
            <w:tcW w:w="530" w:type="dxa"/>
          </w:tcPr>
          <w:p w14:paraId="09D11A32" w14:textId="77777777" w:rsidR="008E1DF0" w:rsidRDefault="008E1DF0" w:rsidP="000E53FE">
            <w:pPr>
              <w:pStyle w:val="ListParagraph"/>
              <w:ind w:left="0"/>
              <w:jc w:val="center"/>
            </w:pPr>
            <w:r>
              <w:t>1.</w:t>
            </w:r>
          </w:p>
        </w:tc>
        <w:tc>
          <w:tcPr>
            <w:tcW w:w="5135" w:type="dxa"/>
          </w:tcPr>
          <w:p w14:paraId="35E69EB2" w14:textId="77777777" w:rsidR="008E1DF0" w:rsidRDefault="008E1DF0" w:rsidP="000E53FE">
            <w:r w:rsidRPr="00E40CC0">
              <w:rPr>
                <w:lang w:val="en-US"/>
              </w:rPr>
              <w:t>FC. KTP (</w:t>
            </w:r>
            <w:proofErr w:type="spellStart"/>
            <w:r w:rsidRPr="00E40CC0">
              <w:rPr>
                <w:lang w:val="en-US"/>
              </w:rPr>
              <w:t>Identitas</w:t>
            </w:r>
            <w:proofErr w:type="spellEnd"/>
            <w:r w:rsidRPr="00E40CC0">
              <w:rPr>
                <w:lang w:val="en-US"/>
              </w:rPr>
              <w:t>)</w:t>
            </w:r>
          </w:p>
        </w:tc>
        <w:tc>
          <w:tcPr>
            <w:tcW w:w="856" w:type="dxa"/>
          </w:tcPr>
          <w:p w14:paraId="6B62E4C8" w14:textId="77777777" w:rsidR="008E1DF0" w:rsidRDefault="008E1DF0" w:rsidP="000E53FE">
            <w:pPr>
              <w:pStyle w:val="ListParagraph"/>
              <w:ind w:left="0"/>
              <w:jc w:val="center"/>
            </w:pPr>
            <w:r w:rsidRPr="00D64825">
              <w:rPr>
                <w:rFonts w:cstheme="minorHAnsi"/>
              </w:rPr>
              <w:t>√</w:t>
            </w:r>
          </w:p>
        </w:tc>
        <w:tc>
          <w:tcPr>
            <w:tcW w:w="845" w:type="dxa"/>
          </w:tcPr>
          <w:p w14:paraId="4BEFCFDB" w14:textId="77777777" w:rsidR="008E1DF0" w:rsidRDefault="008E1DF0" w:rsidP="000E53FE">
            <w:pPr>
              <w:pStyle w:val="ListParagraph"/>
              <w:ind w:left="0"/>
              <w:jc w:val="center"/>
            </w:pPr>
            <w:r w:rsidRPr="00D64825">
              <w:rPr>
                <w:rFonts w:cstheme="minorHAnsi"/>
              </w:rPr>
              <w:t>√</w:t>
            </w:r>
          </w:p>
        </w:tc>
      </w:tr>
      <w:tr w:rsidR="008E1DF0" w14:paraId="2EA112D1" w14:textId="77777777" w:rsidTr="000E53FE">
        <w:tc>
          <w:tcPr>
            <w:tcW w:w="530" w:type="dxa"/>
          </w:tcPr>
          <w:p w14:paraId="5E823D1B" w14:textId="77777777" w:rsidR="008E1DF0" w:rsidRDefault="008E1DF0" w:rsidP="000E53FE">
            <w:pPr>
              <w:pStyle w:val="ListParagraph"/>
              <w:ind w:left="0"/>
              <w:jc w:val="center"/>
            </w:pPr>
            <w:r>
              <w:t>2.</w:t>
            </w:r>
          </w:p>
        </w:tc>
        <w:tc>
          <w:tcPr>
            <w:tcW w:w="5135" w:type="dxa"/>
          </w:tcPr>
          <w:p w14:paraId="456F0DE6" w14:textId="77777777" w:rsidR="008E1DF0" w:rsidRDefault="008E1DF0" w:rsidP="000E53FE">
            <w:pPr>
              <w:pStyle w:val="ListParagraph"/>
              <w:ind w:left="0"/>
            </w:pPr>
            <w:r>
              <w:t>PKKPR/KRK</w:t>
            </w:r>
          </w:p>
        </w:tc>
        <w:tc>
          <w:tcPr>
            <w:tcW w:w="856" w:type="dxa"/>
          </w:tcPr>
          <w:p w14:paraId="50750945" w14:textId="77777777" w:rsidR="008E1DF0" w:rsidRDefault="008E1DF0" w:rsidP="000E53FE">
            <w:pPr>
              <w:pStyle w:val="ListParagraph"/>
              <w:ind w:left="0"/>
              <w:jc w:val="center"/>
            </w:pPr>
            <w:r w:rsidRPr="00D64825">
              <w:rPr>
                <w:rFonts w:cstheme="minorHAnsi"/>
              </w:rPr>
              <w:t>√</w:t>
            </w:r>
          </w:p>
        </w:tc>
        <w:tc>
          <w:tcPr>
            <w:tcW w:w="845" w:type="dxa"/>
          </w:tcPr>
          <w:p w14:paraId="34F1784E" w14:textId="77777777" w:rsidR="008E1DF0" w:rsidRDefault="008E1DF0" w:rsidP="000E53FE">
            <w:pPr>
              <w:pStyle w:val="ListParagraph"/>
              <w:ind w:left="0"/>
              <w:jc w:val="center"/>
            </w:pPr>
            <w:r w:rsidRPr="00D64825">
              <w:rPr>
                <w:rFonts w:cstheme="minorHAnsi"/>
              </w:rPr>
              <w:t>√</w:t>
            </w:r>
          </w:p>
        </w:tc>
      </w:tr>
      <w:tr w:rsidR="008E1DF0" w14:paraId="0B56F0B8" w14:textId="77777777" w:rsidTr="000E53FE">
        <w:tc>
          <w:tcPr>
            <w:tcW w:w="530" w:type="dxa"/>
          </w:tcPr>
          <w:p w14:paraId="745BA487" w14:textId="77777777" w:rsidR="008E1DF0" w:rsidRDefault="008E1DF0" w:rsidP="000E53FE">
            <w:pPr>
              <w:pStyle w:val="ListParagraph"/>
              <w:ind w:left="0"/>
              <w:jc w:val="center"/>
            </w:pPr>
            <w:r>
              <w:t>3.</w:t>
            </w:r>
          </w:p>
        </w:tc>
        <w:tc>
          <w:tcPr>
            <w:tcW w:w="5135" w:type="dxa"/>
          </w:tcPr>
          <w:p w14:paraId="7AC3CF9E" w14:textId="77777777" w:rsidR="008E1DF0" w:rsidRDefault="008E1DF0" w:rsidP="000E53FE">
            <w:pPr>
              <w:pStyle w:val="ListParagraph"/>
              <w:ind w:left="0"/>
            </w:pPr>
            <w:r>
              <w:t xml:space="preserve">Fc. </w:t>
            </w:r>
            <w:proofErr w:type="spellStart"/>
            <w:r>
              <w:t>Sertifikat</w:t>
            </w:r>
            <w:proofErr w:type="spellEnd"/>
            <w:r>
              <w:t xml:space="preserve">/SHGB </w:t>
            </w:r>
            <w:proofErr w:type="spellStart"/>
            <w:r>
              <w:t>dll</w:t>
            </w:r>
            <w:proofErr w:type="spellEnd"/>
          </w:p>
        </w:tc>
        <w:tc>
          <w:tcPr>
            <w:tcW w:w="856" w:type="dxa"/>
          </w:tcPr>
          <w:p w14:paraId="4500D4E9" w14:textId="77777777" w:rsidR="008E1DF0" w:rsidRDefault="008E1DF0" w:rsidP="000E53FE">
            <w:pPr>
              <w:pStyle w:val="ListParagraph"/>
              <w:ind w:left="0"/>
              <w:jc w:val="center"/>
            </w:pPr>
            <w:r w:rsidRPr="00D64825">
              <w:rPr>
                <w:rFonts w:cstheme="minorHAnsi"/>
              </w:rPr>
              <w:t>√</w:t>
            </w:r>
          </w:p>
        </w:tc>
        <w:tc>
          <w:tcPr>
            <w:tcW w:w="845" w:type="dxa"/>
          </w:tcPr>
          <w:p w14:paraId="4BF4D9DE" w14:textId="77777777" w:rsidR="008E1DF0" w:rsidRDefault="008E1DF0" w:rsidP="000E53FE">
            <w:pPr>
              <w:pStyle w:val="ListParagraph"/>
              <w:ind w:left="0"/>
              <w:jc w:val="center"/>
            </w:pPr>
            <w:r w:rsidRPr="00D64825">
              <w:rPr>
                <w:rFonts w:cstheme="minorHAnsi"/>
              </w:rPr>
              <w:t>√</w:t>
            </w:r>
          </w:p>
        </w:tc>
      </w:tr>
      <w:tr w:rsidR="008E1DF0" w14:paraId="7CD98030" w14:textId="77777777" w:rsidTr="000E53FE">
        <w:tc>
          <w:tcPr>
            <w:tcW w:w="530" w:type="dxa"/>
          </w:tcPr>
          <w:p w14:paraId="215D78DF" w14:textId="77777777" w:rsidR="008E1DF0" w:rsidRDefault="008E1DF0" w:rsidP="000E53FE">
            <w:pPr>
              <w:pStyle w:val="ListParagraph"/>
              <w:ind w:left="0"/>
              <w:jc w:val="center"/>
            </w:pPr>
            <w:r>
              <w:t>4.</w:t>
            </w:r>
          </w:p>
        </w:tc>
        <w:tc>
          <w:tcPr>
            <w:tcW w:w="5135" w:type="dxa"/>
          </w:tcPr>
          <w:p w14:paraId="19F2B511" w14:textId="77777777" w:rsidR="008E1DF0" w:rsidRDefault="008E1DF0" w:rsidP="000E53FE">
            <w:pPr>
              <w:pStyle w:val="ListParagraph"/>
              <w:ind w:left="0"/>
            </w:pPr>
            <w:r>
              <w:t xml:space="preserve">Surat </w:t>
            </w:r>
            <w:proofErr w:type="spellStart"/>
            <w:r>
              <w:t>Izin</w:t>
            </w:r>
            <w:proofErr w:type="spellEnd"/>
            <w:r>
              <w:t xml:space="preserve"> </w:t>
            </w:r>
            <w:proofErr w:type="spellStart"/>
            <w:r>
              <w:t>Peruntukan</w:t>
            </w:r>
            <w:proofErr w:type="spellEnd"/>
            <w:r>
              <w:t xml:space="preserve"> </w:t>
            </w:r>
            <w:proofErr w:type="spellStart"/>
            <w:r>
              <w:t>Penggunaan</w:t>
            </w:r>
            <w:proofErr w:type="spellEnd"/>
            <w:r>
              <w:t xml:space="preserve"> Tanah (</w:t>
            </w:r>
            <w:proofErr w:type="spellStart"/>
            <w:r>
              <w:t>jika</w:t>
            </w:r>
            <w:proofErr w:type="spellEnd"/>
            <w:r>
              <w:t xml:space="preserve"> </w:t>
            </w:r>
            <w:proofErr w:type="spellStart"/>
            <w:r>
              <w:t>tanah</w:t>
            </w:r>
            <w:proofErr w:type="spellEnd"/>
            <w:r>
              <w:t xml:space="preserve"> </w:t>
            </w:r>
            <w:proofErr w:type="spellStart"/>
            <w:r>
              <w:t>bukan</w:t>
            </w:r>
            <w:proofErr w:type="spellEnd"/>
            <w:r>
              <w:t xml:space="preserve"> </w:t>
            </w:r>
            <w:proofErr w:type="spellStart"/>
            <w:r>
              <w:t>milik</w:t>
            </w:r>
            <w:proofErr w:type="spellEnd"/>
            <w:r>
              <w:t xml:space="preserve"> </w:t>
            </w:r>
            <w:proofErr w:type="spellStart"/>
            <w:r>
              <w:t>sendiri</w:t>
            </w:r>
            <w:proofErr w:type="spellEnd"/>
            <w:r>
              <w:t>)</w:t>
            </w:r>
          </w:p>
        </w:tc>
        <w:tc>
          <w:tcPr>
            <w:tcW w:w="856" w:type="dxa"/>
          </w:tcPr>
          <w:p w14:paraId="0F190D8B" w14:textId="77777777" w:rsidR="008E1DF0" w:rsidRDefault="008E1DF0" w:rsidP="000E53FE">
            <w:pPr>
              <w:pStyle w:val="ListParagraph"/>
              <w:ind w:left="0"/>
              <w:jc w:val="center"/>
            </w:pPr>
            <w:r>
              <w:rPr>
                <w:rFonts w:cstheme="minorHAnsi"/>
              </w:rPr>
              <w:t>√</w:t>
            </w:r>
          </w:p>
        </w:tc>
        <w:tc>
          <w:tcPr>
            <w:tcW w:w="845" w:type="dxa"/>
          </w:tcPr>
          <w:p w14:paraId="4F294218" w14:textId="77777777" w:rsidR="008E1DF0" w:rsidRDefault="008E1DF0" w:rsidP="000E53FE">
            <w:pPr>
              <w:pStyle w:val="ListParagraph"/>
              <w:ind w:left="0"/>
              <w:jc w:val="center"/>
            </w:pPr>
            <w:r>
              <w:rPr>
                <w:rFonts w:cstheme="minorHAnsi"/>
              </w:rPr>
              <w:t>√</w:t>
            </w:r>
          </w:p>
        </w:tc>
      </w:tr>
      <w:tr w:rsidR="008E1DF0" w14:paraId="4F38F2E1" w14:textId="77777777" w:rsidTr="000E53FE">
        <w:tc>
          <w:tcPr>
            <w:tcW w:w="530" w:type="dxa"/>
          </w:tcPr>
          <w:p w14:paraId="3F1799BD" w14:textId="77777777" w:rsidR="008E1DF0" w:rsidRDefault="008E1DF0" w:rsidP="000E53FE">
            <w:pPr>
              <w:pStyle w:val="ListParagraph"/>
              <w:ind w:left="0"/>
              <w:jc w:val="center"/>
            </w:pPr>
            <w:r>
              <w:t>5.</w:t>
            </w:r>
          </w:p>
        </w:tc>
        <w:tc>
          <w:tcPr>
            <w:tcW w:w="5135" w:type="dxa"/>
          </w:tcPr>
          <w:p w14:paraId="0771BB82" w14:textId="77777777" w:rsidR="008E1DF0" w:rsidRDefault="008E1DF0" w:rsidP="000E53FE">
            <w:pPr>
              <w:pStyle w:val="ListParagraph"/>
              <w:ind w:left="0"/>
            </w:pPr>
            <w:proofErr w:type="spellStart"/>
            <w:r>
              <w:t>Dokumen</w:t>
            </w:r>
            <w:proofErr w:type="spellEnd"/>
            <w:r>
              <w:t xml:space="preserve"> </w:t>
            </w:r>
            <w:proofErr w:type="spellStart"/>
            <w:r>
              <w:t>Lingkungan</w:t>
            </w:r>
            <w:proofErr w:type="spellEnd"/>
          </w:p>
        </w:tc>
        <w:tc>
          <w:tcPr>
            <w:tcW w:w="856" w:type="dxa"/>
          </w:tcPr>
          <w:p w14:paraId="31332785" w14:textId="77777777" w:rsidR="008E1DF0" w:rsidRDefault="008E1DF0" w:rsidP="000E53FE">
            <w:pPr>
              <w:pStyle w:val="ListParagraph"/>
              <w:ind w:left="0"/>
              <w:jc w:val="center"/>
            </w:pPr>
          </w:p>
        </w:tc>
        <w:tc>
          <w:tcPr>
            <w:tcW w:w="845" w:type="dxa"/>
          </w:tcPr>
          <w:p w14:paraId="127FE320" w14:textId="77777777" w:rsidR="008E1DF0" w:rsidRDefault="008E1DF0" w:rsidP="000E53FE">
            <w:pPr>
              <w:pStyle w:val="ListParagraph"/>
              <w:ind w:left="0"/>
              <w:jc w:val="center"/>
            </w:pPr>
            <w:r w:rsidRPr="00677504">
              <w:rPr>
                <w:rFonts w:cstheme="minorHAnsi"/>
              </w:rPr>
              <w:t>√</w:t>
            </w:r>
          </w:p>
        </w:tc>
      </w:tr>
      <w:tr w:rsidR="008E1DF0" w14:paraId="4051A619" w14:textId="77777777" w:rsidTr="000E53FE">
        <w:tc>
          <w:tcPr>
            <w:tcW w:w="530" w:type="dxa"/>
          </w:tcPr>
          <w:p w14:paraId="56CA7AAD" w14:textId="77777777" w:rsidR="008E1DF0" w:rsidRDefault="008E1DF0" w:rsidP="000E53FE">
            <w:pPr>
              <w:pStyle w:val="ListParagraph"/>
              <w:ind w:left="0"/>
              <w:jc w:val="center"/>
            </w:pPr>
            <w:r>
              <w:t>6.</w:t>
            </w:r>
          </w:p>
        </w:tc>
        <w:tc>
          <w:tcPr>
            <w:tcW w:w="5135" w:type="dxa"/>
          </w:tcPr>
          <w:p w14:paraId="30D12FFE" w14:textId="77777777" w:rsidR="008E1DF0" w:rsidRDefault="008E1DF0" w:rsidP="000E53FE">
            <w:pPr>
              <w:pStyle w:val="ListParagraph"/>
              <w:ind w:left="0"/>
            </w:pPr>
            <w:r>
              <w:t>Gambar Teknis (</w:t>
            </w:r>
            <w:proofErr w:type="spellStart"/>
            <w:r>
              <w:t>Arsitektur</w:t>
            </w:r>
            <w:proofErr w:type="spellEnd"/>
            <w:r>
              <w:t xml:space="preserve">, </w:t>
            </w:r>
            <w:proofErr w:type="spellStart"/>
            <w:r>
              <w:t>Struktur</w:t>
            </w:r>
            <w:proofErr w:type="spellEnd"/>
            <w:r>
              <w:t>, MEP)</w:t>
            </w:r>
          </w:p>
        </w:tc>
        <w:tc>
          <w:tcPr>
            <w:tcW w:w="856" w:type="dxa"/>
          </w:tcPr>
          <w:p w14:paraId="642AE163" w14:textId="77777777" w:rsidR="008E1DF0" w:rsidRDefault="008E1DF0" w:rsidP="000E53FE">
            <w:pPr>
              <w:pStyle w:val="ListParagraph"/>
              <w:ind w:left="0"/>
              <w:jc w:val="center"/>
            </w:pPr>
            <w:r>
              <w:rPr>
                <w:rFonts w:cstheme="minorHAnsi"/>
              </w:rPr>
              <w:t>√</w:t>
            </w:r>
          </w:p>
        </w:tc>
        <w:tc>
          <w:tcPr>
            <w:tcW w:w="845" w:type="dxa"/>
          </w:tcPr>
          <w:p w14:paraId="5C15830E" w14:textId="77777777" w:rsidR="008E1DF0" w:rsidRDefault="008E1DF0" w:rsidP="000E53FE">
            <w:pPr>
              <w:pStyle w:val="ListParagraph"/>
              <w:ind w:left="0"/>
              <w:jc w:val="center"/>
            </w:pPr>
            <w:r w:rsidRPr="00677504">
              <w:rPr>
                <w:rFonts w:cstheme="minorHAnsi"/>
              </w:rPr>
              <w:t>√</w:t>
            </w:r>
          </w:p>
        </w:tc>
      </w:tr>
      <w:tr w:rsidR="008E1DF0" w14:paraId="0C6AF651" w14:textId="77777777" w:rsidTr="000E53FE">
        <w:tc>
          <w:tcPr>
            <w:tcW w:w="530" w:type="dxa"/>
          </w:tcPr>
          <w:p w14:paraId="175DEA25" w14:textId="77777777" w:rsidR="008E1DF0" w:rsidRDefault="008E1DF0" w:rsidP="000E53FE">
            <w:pPr>
              <w:pStyle w:val="ListParagraph"/>
              <w:ind w:left="0"/>
              <w:jc w:val="center"/>
            </w:pPr>
            <w:r>
              <w:t>7.</w:t>
            </w:r>
          </w:p>
        </w:tc>
        <w:tc>
          <w:tcPr>
            <w:tcW w:w="5135" w:type="dxa"/>
          </w:tcPr>
          <w:p w14:paraId="08EC57D9" w14:textId="77777777" w:rsidR="008E1DF0" w:rsidRDefault="008E1DF0" w:rsidP="000E53FE">
            <w:pPr>
              <w:pStyle w:val="ListParagraph"/>
              <w:ind w:left="0"/>
            </w:pPr>
            <w:r>
              <w:t xml:space="preserve">Data </w:t>
            </w:r>
            <w:proofErr w:type="spellStart"/>
            <w:r>
              <w:t>Penyedia</w:t>
            </w:r>
            <w:proofErr w:type="spellEnd"/>
            <w:r>
              <w:t xml:space="preserve"> Jasa </w:t>
            </w:r>
            <w:proofErr w:type="spellStart"/>
            <w:r>
              <w:t>Perencana</w:t>
            </w:r>
            <w:proofErr w:type="spellEnd"/>
            <w:r>
              <w:t xml:space="preserve"> </w:t>
            </w:r>
            <w:proofErr w:type="spellStart"/>
            <w:r>
              <w:t>Konstruksi</w:t>
            </w:r>
            <w:proofErr w:type="spellEnd"/>
          </w:p>
        </w:tc>
        <w:tc>
          <w:tcPr>
            <w:tcW w:w="856" w:type="dxa"/>
          </w:tcPr>
          <w:p w14:paraId="6DF2E177" w14:textId="77777777" w:rsidR="008E1DF0" w:rsidRDefault="008E1DF0" w:rsidP="000E53FE">
            <w:pPr>
              <w:pStyle w:val="ListParagraph"/>
              <w:ind w:left="0"/>
              <w:jc w:val="center"/>
            </w:pPr>
          </w:p>
        </w:tc>
        <w:tc>
          <w:tcPr>
            <w:tcW w:w="845" w:type="dxa"/>
          </w:tcPr>
          <w:p w14:paraId="19C096EE" w14:textId="77777777" w:rsidR="008E1DF0" w:rsidRDefault="008E1DF0" w:rsidP="000E53FE">
            <w:pPr>
              <w:pStyle w:val="ListParagraph"/>
              <w:ind w:left="0"/>
              <w:jc w:val="center"/>
            </w:pPr>
            <w:r w:rsidRPr="00677504">
              <w:rPr>
                <w:rFonts w:cstheme="minorHAnsi"/>
              </w:rPr>
              <w:t>√</w:t>
            </w:r>
          </w:p>
        </w:tc>
      </w:tr>
      <w:tr w:rsidR="008E1DF0" w14:paraId="3DD03B27" w14:textId="77777777" w:rsidTr="000E53FE">
        <w:tc>
          <w:tcPr>
            <w:tcW w:w="530" w:type="dxa"/>
          </w:tcPr>
          <w:p w14:paraId="7E782A55" w14:textId="77777777" w:rsidR="008E1DF0" w:rsidRDefault="008E1DF0" w:rsidP="000E53FE">
            <w:pPr>
              <w:pStyle w:val="ListParagraph"/>
              <w:ind w:left="0"/>
              <w:jc w:val="center"/>
            </w:pPr>
            <w:r>
              <w:t>8.</w:t>
            </w:r>
          </w:p>
        </w:tc>
        <w:tc>
          <w:tcPr>
            <w:tcW w:w="5135" w:type="dxa"/>
          </w:tcPr>
          <w:p w14:paraId="62FD05D3" w14:textId="77777777" w:rsidR="008E1DF0" w:rsidRDefault="008E1DF0" w:rsidP="000E53FE">
            <w:pPr>
              <w:pStyle w:val="ListParagraph"/>
              <w:ind w:left="0"/>
            </w:pPr>
            <w:proofErr w:type="spellStart"/>
            <w:r>
              <w:t>Rekomendasi</w:t>
            </w:r>
            <w:proofErr w:type="spellEnd"/>
            <w:r>
              <w:t xml:space="preserve"> KKOP (</w:t>
            </w:r>
            <w:proofErr w:type="spellStart"/>
            <w:r>
              <w:t>khusus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bangunan</w:t>
            </w:r>
            <w:proofErr w:type="spellEnd"/>
            <w:r>
              <w:t xml:space="preserve"> yang </w:t>
            </w:r>
            <w:proofErr w:type="spellStart"/>
            <w:r>
              <w:t>tinggi</w:t>
            </w:r>
            <w:proofErr w:type="spellEnd"/>
            <w:r>
              <w:t xml:space="preserve"> </w:t>
            </w:r>
            <w:proofErr w:type="spellStart"/>
            <w:r>
              <w:t>seperti</w:t>
            </w:r>
            <w:proofErr w:type="spellEnd"/>
            <w:r>
              <w:t xml:space="preserve"> </w:t>
            </w:r>
            <w:proofErr w:type="spellStart"/>
            <w:r>
              <w:t>menara</w:t>
            </w:r>
            <w:proofErr w:type="spellEnd"/>
            <w:r>
              <w:t xml:space="preserve"> </w:t>
            </w:r>
            <w:proofErr w:type="spellStart"/>
            <w:r>
              <w:t>dll</w:t>
            </w:r>
            <w:proofErr w:type="spellEnd"/>
            <w:r>
              <w:t xml:space="preserve"> </w:t>
            </w:r>
            <w:proofErr w:type="spellStart"/>
            <w:r>
              <w:t>apabila</w:t>
            </w:r>
            <w:proofErr w:type="spellEnd"/>
            <w:r>
              <w:t xml:space="preserve"> </w:t>
            </w:r>
            <w:proofErr w:type="spellStart"/>
            <w:r>
              <w:t>berada</w:t>
            </w:r>
            <w:proofErr w:type="spellEnd"/>
            <w:r>
              <w:t xml:space="preserve"> di wilayah yang </w:t>
            </w:r>
            <w:proofErr w:type="spellStart"/>
            <w:r>
              <w:t>wajib</w:t>
            </w:r>
            <w:proofErr w:type="spellEnd"/>
            <w:r>
              <w:t xml:space="preserve"> KKOP)</w:t>
            </w:r>
          </w:p>
        </w:tc>
        <w:tc>
          <w:tcPr>
            <w:tcW w:w="856" w:type="dxa"/>
          </w:tcPr>
          <w:p w14:paraId="1FD54EBD" w14:textId="77777777" w:rsidR="008E1DF0" w:rsidRDefault="008E1DF0" w:rsidP="000E53FE">
            <w:pPr>
              <w:pStyle w:val="ListParagraph"/>
              <w:ind w:left="0"/>
              <w:jc w:val="center"/>
            </w:pPr>
          </w:p>
        </w:tc>
        <w:tc>
          <w:tcPr>
            <w:tcW w:w="845" w:type="dxa"/>
          </w:tcPr>
          <w:p w14:paraId="553A6F64" w14:textId="77777777" w:rsidR="008E1DF0" w:rsidRDefault="008E1DF0" w:rsidP="000E53FE">
            <w:pPr>
              <w:pStyle w:val="ListParagraph"/>
              <w:ind w:left="0"/>
              <w:jc w:val="center"/>
            </w:pPr>
            <w:r>
              <w:rPr>
                <w:rFonts w:cstheme="minorHAnsi"/>
              </w:rPr>
              <w:t>√</w:t>
            </w:r>
          </w:p>
        </w:tc>
      </w:tr>
    </w:tbl>
    <w:p w14:paraId="787A0940" w14:textId="77777777" w:rsidR="008E1DF0" w:rsidRDefault="008E1DF0" w:rsidP="008E1DF0">
      <w:pPr>
        <w:pStyle w:val="ListParagraph"/>
      </w:pPr>
    </w:p>
    <w:p w14:paraId="712487F1" w14:textId="3563D22E" w:rsidR="008E1DF0" w:rsidRDefault="008E1DF0" w:rsidP="008E1DF0"/>
    <w:sectPr w:rsidR="008E1D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277CB"/>
    <w:multiLevelType w:val="hybridMultilevel"/>
    <w:tmpl w:val="FE5A657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42F88"/>
    <w:multiLevelType w:val="hybridMultilevel"/>
    <w:tmpl w:val="881E5DD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5461213">
    <w:abstractNumId w:val="1"/>
  </w:num>
  <w:num w:numId="2" w16cid:durableId="2132943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83E"/>
    <w:rsid w:val="007D17DA"/>
    <w:rsid w:val="008E1DF0"/>
    <w:rsid w:val="0090583E"/>
    <w:rsid w:val="00A27AB4"/>
    <w:rsid w:val="00DC60C8"/>
    <w:rsid w:val="00E4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D26E2"/>
  <w15:chartTrackingRefBased/>
  <w15:docId w15:val="{E4BA53CA-1D45-41A9-BB6E-694DA976A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583E"/>
    <w:pPr>
      <w:ind w:left="720"/>
      <w:contextualSpacing/>
    </w:pPr>
  </w:style>
  <w:style w:type="table" w:styleId="TableGrid">
    <w:name w:val="Table Grid"/>
    <w:basedOn w:val="TableNormal"/>
    <w:uiPriority w:val="39"/>
    <w:rsid w:val="00E40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9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dpmptsp blora</dc:creator>
  <cp:keywords/>
  <dc:description/>
  <cp:lastModifiedBy>dpmptsp blora</cp:lastModifiedBy>
  <cp:revision>1</cp:revision>
  <dcterms:created xsi:type="dcterms:W3CDTF">2023-12-12T06:19:00Z</dcterms:created>
  <dcterms:modified xsi:type="dcterms:W3CDTF">2023-12-12T06:57:00Z</dcterms:modified>
</cp:coreProperties>
</file>